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75EC2534" w:rsidR="001245BA" w:rsidRPr="00B63882" w:rsidRDefault="001245BA" w:rsidP="00BB16AB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BB16AB" w:rsidRPr="00BB16AB">
        <w:rPr>
          <w:rStyle w:val="BLOCKBOLD"/>
          <w:rFonts w:ascii="Garamond" w:hAnsi="Garamond"/>
          <w:sz w:val="22"/>
          <w:szCs w:val="22"/>
        </w:rPr>
        <w:t xml:space="preserve">Procedura per l'affidamento di un accordo quadro per lavori e servizi per l'esecuzione di interventi di manutenzione e prestazione di servizi inerenti </w:t>
      </w:r>
      <w:proofErr w:type="gramStart"/>
      <w:r w:rsidR="00BB16AB" w:rsidRPr="00BB16AB">
        <w:rPr>
          <w:rStyle w:val="BLOCKBOLD"/>
          <w:rFonts w:ascii="Garamond" w:hAnsi="Garamond"/>
          <w:sz w:val="22"/>
          <w:szCs w:val="22"/>
        </w:rPr>
        <w:t>la</w:t>
      </w:r>
      <w:proofErr w:type="gramEnd"/>
      <w:r w:rsidR="00BB16AB">
        <w:rPr>
          <w:rStyle w:val="BLOCKBOLD"/>
          <w:rFonts w:ascii="Garamond" w:hAnsi="Garamond"/>
          <w:sz w:val="22"/>
          <w:szCs w:val="22"/>
        </w:rPr>
        <w:t xml:space="preserve"> </w:t>
      </w:r>
      <w:r w:rsidR="00BB16AB" w:rsidRPr="00BB16AB">
        <w:rPr>
          <w:rStyle w:val="BLOCKBOLD"/>
          <w:rFonts w:ascii="Garamond" w:hAnsi="Garamond"/>
          <w:sz w:val="22"/>
          <w:szCs w:val="22"/>
        </w:rPr>
        <w:t>gestione delle opere del corpo autostradale di competenza della Direzione 7° Tronco Pescara</w:t>
      </w:r>
    </w:p>
    <w:p w14:paraId="04DDDA5B" w14:textId="3B3CCBAA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145DF9" w:rsidRPr="00145DF9">
        <w:rPr>
          <w:rStyle w:val="BLOCKBOLD"/>
          <w:rFonts w:ascii="Garamond" w:hAnsi="Garamond"/>
          <w:color w:val="000000" w:themeColor="text1"/>
          <w:sz w:val="22"/>
          <w:szCs w:val="22"/>
        </w:rPr>
        <w:t>73109 –</w:t>
      </w:r>
      <w:r w:rsidR="00145DF9">
        <w:rPr>
          <w:rStyle w:val="BLOCKBOLD"/>
          <w:rFonts w:ascii="Garamond" w:hAnsi="Garamond"/>
          <w:color w:val="FF0000"/>
          <w:sz w:val="22"/>
          <w:szCs w:val="22"/>
        </w:rPr>
        <w:t xml:space="preserve"> </w:t>
      </w:r>
      <w:r w:rsidRPr="00B63882">
        <w:rPr>
          <w:rStyle w:val="BLOCKBOLD"/>
          <w:rFonts w:ascii="Garamond" w:hAnsi="Garamond"/>
          <w:sz w:val="22"/>
          <w:szCs w:val="22"/>
        </w:rPr>
        <w:t xml:space="preserve">cig: </w:t>
      </w:r>
      <w:r w:rsidRPr="00145DF9">
        <w:rPr>
          <w:rStyle w:val="BLOCKBOLD"/>
          <w:rFonts w:ascii="Garamond" w:hAnsi="Garamond"/>
          <w:color w:val="000000" w:themeColor="text1"/>
          <w:sz w:val="22"/>
          <w:szCs w:val="22"/>
        </w:rPr>
        <w:t xml:space="preserve">__________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DA1FE" w14:textId="77777777" w:rsidR="00A97ED7" w:rsidRDefault="00A97ED7">
      <w:r>
        <w:separator/>
      </w:r>
    </w:p>
  </w:endnote>
  <w:endnote w:type="continuationSeparator" w:id="0">
    <w:p w14:paraId="51EE65B0" w14:textId="77777777" w:rsidR="00A97ED7" w:rsidRDefault="00A9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CC18C" w14:textId="77777777" w:rsidR="00A97ED7" w:rsidRDefault="00A97ED7">
      <w:r>
        <w:separator/>
      </w:r>
    </w:p>
  </w:footnote>
  <w:footnote w:type="continuationSeparator" w:id="0">
    <w:p w14:paraId="04D0A3BC" w14:textId="77777777" w:rsidR="00A97ED7" w:rsidRDefault="00A97ED7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1E5AF645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XX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45DF9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E5BA5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7E2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97ED7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B16AB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53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2574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Grasso, Mario</cp:lastModifiedBy>
  <cp:revision>60</cp:revision>
  <cp:lastPrinted>2023-12-13T10:19:00Z</cp:lastPrinted>
  <dcterms:created xsi:type="dcterms:W3CDTF">2024-01-16T15:33:00Z</dcterms:created>
  <dcterms:modified xsi:type="dcterms:W3CDTF">2024-12-13T13:19:00Z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